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7B" w:rsidRDefault="00C1307B">
      <w:pPr>
        <w:jc w:val="right"/>
      </w:pPr>
    </w:p>
    <w:p w:rsidR="00C1307B" w:rsidRDefault="00C1307B"/>
    <w:p w:rsidR="00C1307B" w:rsidRDefault="00565B4F">
      <w:pPr>
        <w:pBdr>
          <w:bottom w:val="single" w:sz="12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Acta de recepció total del subministrament o conformitat del servei </w:t>
      </w:r>
    </w:p>
    <w:p w:rsidR="00C1307B" w:rsidRDefault="00565B4F">
      <w:pPr>
        <w:pBdr>
          <w:bottom w:val="single" w:sz="12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(&lt; 15.000€ s/IVA)</w:t>
      </w:r>
    </w:p>
    <w:p w:rsidR="00C1307B" w:rsidRDefault="00C1307B"/>
    <w:p w:rsidR="00C1307B" w:rsidRDefault="00C1307B"/>
    <w:p w:rsidR="00C1307B" w:rsidRDefault="00C1307B">
      <w:pPr>
        <w:rPr>
          <w:sz w:val="22"/>
          <w:szCs w:val="22"/>
        </w:rPr>
      </w:pPr>
    </w:p>
    <w:tbl>
      <w:tblPr>
        <w:tblStyle w:val="a"/>
        <w:tblW w:w="861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3210"/>
        <w:gridCol w:w="660"/>
        <w:gridCol w:w="2475"/>
      </w:tblGrid>
      <w:tr w:rsidR="00C1307B">
        <w:trPr>
          <w:trHeight w:val="24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Unitat Estructural</w:t>
            </w:r>
          </w:p>
          <w:p w:rsidR="00C1307B" w:rsidRDefault="00C1307B">
            <w:pPr>
              <w:rPr>
                <w:b/>
              </w:rPr>
            </w:pP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/>
        </w:tc>
      </w:tr>
      <w:tr w:rsidR="00C1307B">
        <w:trPr>
          <w:trHeight w:val="34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proofErr w:type="spellStart"/>
            <w:r>
              <w:rPr>
                <w:b/>
              </w:rPr>
              <w:t>Num</w:t>
            </w:r>
            <w:proofErr w:type="spellEnd"/>
            <w:r>
              <w:rPr>
                <w:b/>
              </w:rPr>
              <w:t>. Expedient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</w:tr>
      <w:tr w:rsidR="00C1307B">
        <w:trPr>
          <w:trHeight w:val="45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 xml:space="preserve">Acord Marc </w:t>
            </w:r>
            <w:proofErr w:type="spellStart"/>
            <w:r>
              <w:rPr>
                <w:b/>
              </w:rPr>
              <w:t>num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  <w:tc>
          <w:tcPr>
            <w:tcW w:w="660" w:type="dxa"/>
            <w:shd w:val="clear" w:color="auto" w:fill="B7B7B7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Lot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</w:tr>
      <w:tr w:rsidR="00C1307B">
        <w:trPr>
          <w:trHeight w:val="567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Descripció material o servei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</w:tr>
      <w:tr w:rsidR="00C1307B">
        <w:trPr>
          <w:trHeight w:val="34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Adjudicatari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</w:tr>
      <w:tr w:rsidR="00C1307B">
        <w:trPr>
          <w:trHeight w:val="34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Import contractació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>
            <w:pPr>
              <w:rPr>
                <w:color w:val="FF0000"/>
              </w:rPr>
            </w:pPr>
          </w:p>
        </w:tc>
      </w:tr>
      <w:tr w:rsidR="00C1307B">
        <w:trPr>
          <w:trHeight w:val="340"/>
        </w:trPr>
        <w:tc>
          <w:tcPr>
            <w:tcW w:w="2265" w:type="dxa"/>
            <w:shd w:val="clear" w:color="auto" w:fill="D9D9D9"/>
            <w:vAlign w:val="center"/>
          </w:tcPr>
          <w:p w:rsidR="00C1307B" w:rsidRDefault="00565B4F">
            <w:pPr>
              <w:rPr>
                <w:b/>
              </w:rPr>
            </w:pPr>
            <w:r>
              <w:rPr>
                <w:b/>
              </w:rPr>
              <w:t>Observacions</w:t>
            </w:r>
          </w:p>
        </w:tc>
        <w:tc>
          <w:tcPr>
            <w:tcW w:w="6345" w:type="dxa"/>
            <w:gridSpan w:val="3"/>
            <w:shd w:val="clear" w:color="auto" w:fill="auto"/>
            <w:vAlign w:val="center"/>
          </w:tcPr>
          <w:p w:rsidR="00C1307B" w:rsidRDefault="00C1307B"/>
        </w:tc>
      </w:tr>
    </w:tbl>
    <w:p w:rsidR="00C1307B" w:rsidRDefault="00C1307B">
      <w:pPr>
        <w:rPr>
          <w:sz w:val="22"/>
          <w:szCs w:val="22"/>
        </w:rPr>
      </w:pPr>
    </w:p>
    <w:p w:rsidR="00C1307B" w:rsidRDefault="00C1307B">
      <w:pPr>
        <w:rPr>
          <w:sz w:val="22"/>
          <w:szCs w:val="22"/>
        </w:rPr>
      </w:pPr>
    </w:p>
    <w:p w:rsidR="0085370F" w:rsidRPr="0085370F" w:rsidRDefault="00565B4F" w:rsidP="0085370F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875E9A">
        <w:rPr>
          <w:sz w:val="22"/>
          <w:szCs w:val="22"/>
        </w:rPr>
        <w:t>n/Na</w:t>
      </w:r>
      <w:bookmarkStart w:id="0" w:name="_GoBack"/>
      <w:bookmarkEnd w:id="0"/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..............................................</w:t>
      </w:r>
      <w:r>
        <w:rPr>
          <w:sz w:val="22"/>
          <w:szCs w:val="22"/>
        </w:rPr>
        <w:t xml:space="preserve">, en qualitat de responsable del contracte, juntament amb el cap de la Unitat Estructural, </w:t>
      </w:r>
      <w:r w:rsidR="0085370F" w:rsidRPr="0085370F">
        <w:rPr>
          <w:rFonts w:eastAsia="Times New Roman" w:cs="Times New Roman"/>
          <w:sz w:val="22"/>
          <w:szCs w:val="22"/>
          <w:lang w:eastAsia="es-ES"/>
        </w:rPr>
        <w:t>acordem rebre definitivament el material subministrat o el servei executat perquè considerem que el contracte ha estat degudament executat conforme a les seves clàusules, als plecs de clàusules administratives i de prescripcions tècniques, així com a l’oferta de l’adjudicatària, per la qual cosa i als efectes d’allò previst a l’article 210 de la Llei 9/2017, de 8 de novembre, de contractes del sector públic, estenem aquesta acta.</w:t>
      </w:r>
    </w:p>
    <w:p w:rsidR="0085370F" w:rsidRPr="0085370F" w:rsidRDefault="0085370F" w:rsidP="0085370F">
      <w:pPr>
        <w:tabs>
          <w:tab w:val="left" w:pos="5670"/>
        </w:tabs>
        <w:jc w:val="both"/>
        <w:rPr>
          <w:rFonts w:eastAsia="Times New Roman" w:cs="Times New Roman"/>
          <w:sz w:val="22"/>
          <w:szCs w:val="22"/>
          <w:lang w:eastAsia="es-ES"/>
        </w:rPr>
      </w:pPr>
    </w:p>
    <w:p w:rsidR="0085370F" w:rsidRPr="0085370F" w:rsidRDefault="0085370F" w:rsidP="0085370F">
      <w:pPr>
        <w:tabs>
          <w:tab w:val="left" w:pos="5670"/>
        </w:tabs>
        <w:jc w:val="both"/>
        <w:rPr>
          <w:rFonts w:eastAsia="Times New Roman" w:cs="Times New Roman"/>
          <w:sz w:val="22"/>
          <w:szCs w:val="22"/>
          <w:lang w:eastAsia="es-ES"/>
        </w:rPr>
      </w:pPr>
      <w:r w:rsidRPr="0085370F">
        <w:rPr>
          <w:rFonts w:eastAsia="Times New Roman"/>
          <w:spacing w:val="-3"/>
          <w:sz w:val="22"/>
          <w:szCs w:val="22"/>
          <w:lang w:eastAsia="es-ES"/>
        </w:rPr>
        <w:t>Els signants acordem i convenim que la data de formalització que es tindrà en consideració a efectes del còmput de terminis i qualsevol altre que correspongui, és la que esmentem seguidament, amb independència de la data de formalització de la signatura electrònica.</w:t>
      </w:r>
    </w:p>
    <w:p w:rsidR="0085370F" w:rsidRDefault="0085370F">
      <w:pPr>
        <w:tabs>
          <w:tab w:val="left" w:pos="5670"/>
        </w:tabs>
        <w:jc w:val="both"/>
        <w:rPr>
          <w:sz w:val="22"/>
          <w:szCs w:val="22"/>
        </w:rPr>
      </w:pPr>
    </w:p>
    <w:p w:rsidR="00C1307B" w:rsidRDefault="00C1307B">
      <w:pPr>
        <w:tabs>
          <w:tab w:val="left" w:pos="5670"/>
        </w:tabs>
        <w:jc w:val="both"/>
        <w:rPr>
          <w:sz w:val="22"/>
          <w:szCs w:val="22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6336"/>
      </w:tblGrid>
      <w:tr w:rsidR="00C1307B">
        <w:trPr>
          <w:trHeight w:val="340"/>
        </w:trPr>
        <w:tc>
          <w:tcPr>
            <w:tcW w:w="2158" w:type="dxa"/>
            <w:shd w:val="clear" w:color="auto" w:fill="D9D9D9"/>
            <w:vAlign w:val="center"/>
          </w:tcPr>
          <w:p w:rsidR="00C1307B" w:rsidRDefault="00565B4F">
            <w:pPr>
              <w:tabs>
                <w:tab w:val="left" w:pos="567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Lloc i data</w:t>
            </w:r>
          </w:p>
        </w:tc>
        <w:tc>
          <w:tcPr>
            <w:tcW w:w="6336" w:type="dxa"/>
            <w:shd w:val="clear" w:color="auto" w:fill="auto"/>
            <w:vAlign w:val="center"/>
          </w:tcPr>
          <w:p w:rsidR="00C1307B" w:rsidRDefault="00C1307B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C1307B" w:rsidRDefault="00C1307B">
      <w:pPr>
        <w:tabs>
          <w:tab w:val="left" w:pos="5103"/>
        </w:tabs>
        <w:rPr>
          <w:sz w:val="22"/>
          <w:szCs w:val="22"/>
          <w:highlight w:val="yellow"/>
        </w:rPr>
      </w:pPr>
    </w:p>
    <w:p w:rsidR="00C1307B" w:rsidRDefault="00565B4F">
      <w:pPr>
        <w:tabs>
          <w:tab w:val="left" w:pos="5103"/>
        </w:tabs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</w:t>
      </w:r>
    </w:p>
    <w:p w:rsidR="00C1307B" w:rsidRDefault="00C1307B">
      <w:pPr>
        <w:tabs>
          <w:tab w:val="left" w:pos="5103"/>
        </w:tabs>
        <w:rPr>
          <w:sz w:val="22"/>
          <w:szCs w:val="22"/>
          <w:highlight w:val="yellow"/>
        </w:rPr>
      </w:pPr>
    </w:p>
    <w:tbl>
      <w:tblPr>
        <w:tblStyle w:val="a1"/>
        <w:tblW w:w="8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9"/>
        <w:gridCol w:w="2819"/>
        <w:gridCol w:w="2705"/>
      </w:tblGrid>
      <w:tr w:rsidR="0085370F" w:rsidTr="0085370F">
        <w:tc>
          <w:tcPr>
            <w:tcW w:w="2819" w:type="dxa"/>
            <w:shd w:val="clear" w:color="auto" w:fill="D9D9D9" w:themeFill="background1" w:themeFillShade="D9"/>
          </w:tcPr>
          <w:p w:rsidR="0085370F" w:rsidRDefault="0085370F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Empresa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="0085370F" w:rsidRDefault="0085370F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El responsable del contracte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:rsidR="0085370F" w:rsidRDefault="0085370F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 xml:space="preserve">Cap de la Unitat </w:t>
            </w:r>
          </w:p>
        </w:tc>
      </w:tr>
      <w:tr w:rsidR="0085370F" w:rsidTr="0085370F">
        <w:tc>
          <w:tcPr>
            <w:tcW w:w="2819" w:type="dxa"/>
          </w:tcPr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 w:rsidP="0085370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Nom i cognoms</w:t>
            </w:r>
          </w:p>
          <w:p w:rsidR="0085370F" w:rsidRDefault="0085370F" w:rsidP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</w:rPr>
              <w:t>Càrrec</w:t>
            </w:r>
          </w:p>
        </w:tc>
        <w:tc>
          <w:tcPr>
            <w:tcW w:w="2819" w:type="dxa"/>
            <w:shd w:val="clear" w:color="auto" w:fill="auto"/>
          </w:tcPr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Nom i cognoms</w:t>
            </w:r>
          </w:p>
          <w:p w:rsidR="0085370F" w:rsidRDefault="0085370F">
            <w:pPr>
              <w:tabs>
                <w:tab w:val="left" w:pos="5103"/>
              </w:tabs>
              <w:rPr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</w:rPr>
              <w:t>Unitat Estructural</w:t>
            </w:r>
          </w:p>
        </w:tc>
        <w:tc>
          <w:tcPr>
            <w:tcW w:w="2705" w:type="dxa"/>
          </w:tcPr>
          <w:p w:rsidR="0085370F" w:rsidRDefault="0085370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</w:p>
          <w:p w:rsidR="0085370F" w:rsidRDefault="0085370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Nom i cognoms</w:t>
            </w:r>
          </w:p>
          <w:p w:rsidR="0085370F" w:rsidRDefault="0085370F">
            <w:pPr>
              <w:tabs>
                <w:tab w:val="left" w:pos="5103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Càrrec</w:t>
            </w:r>
          </w:p>
        </w:tc>
      </w:tr>
    </w:tbl>
    <w:p w:rsidR="00C1307B" w:rsidRDefault="00C1307B">
      <w:pPr>
        <w:tabs>
          <w:tab w:val="left" w:pos="5670"/>
        </w:tabs>
        <w:jc w:val="both"/>
        <w:rPr>
          <w:sz w:val="22"/>
          <w:szCs w:val="22"/>
        </w:rPr>
      </w:pPr>
    </w:p>
    <w:p w:rsidR="00C1307B" w:rsidRDefault="00C1307B">
      <w:pPr>
        <w:tabs>
          <w:tab w:val="left" w:pos="5103"/>
        </w:tabs>
        <w:rPr>
          <w:i/>
          <w:sz w:val="22"/>
          <w:szCs w:val="22"/>
          <w:highlight w:val="yellow"/>
        </w:rPr>
      </w:pPr>
    </w:p>
    <w:sectPr w:rsidR="00C1307B">
      <w:headerReference w:type="default" r:id="rId7"/>
      <w:pgSz w:w="11906" w:h="16838"/>
      <w:pgMar w:top="1417" w:right="1701" w:bottom="1417" w:left="170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735" w:rsidRDefault="00850735">
      <w:r>
        <w:separator/>
      </w:r>
    </w:p>
  </w:endnote>
  <w:endnote w:type="continuationSeparator" w:id="0">
    <w:p w:rsidR="00850735" w:rsidRDefault="0085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735" w:rsidRDefault="00850735">
      <w:r>
        <w:separator/>
      </w:r>
    </w:p>
  </w:footnote>
  <w:footnote w:type="continuationSeparator" w:id="0">
    <w:p w:rsidR="00850735" w:rsidRDefault="0085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07B" w:rsidRDefault="00565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2675" cy="742950"/>
          <wp:effectExtent l="0" t="0" r="0" b="0"/>
          <wp:docPr id="2" name="image1.png" descr="http://www.upc.edu/comunicacio/ca/identitat/decarrega-arxius-grafics/fitxers-marca-principal/upc-positiu-p30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upc.edu/comunicacio/ca/identitat/decarrega-arxius-grafics/fitxers-marca-principal/upc-positiu-p3005.png"/>
                  <pic:cNvPicPr preferRelativeResize="0"/>
                </pic:nvPicPr>
                <pic:blipFill>
                  <a:blip r:embed="rId1"/>
                  <a:srcRect l="4623"/>
                  <a:stretch>
                    <a:fillRect/>
                  </a:stretch>
                </pic:blipFill>
                <pic:spPr>
                  <a:xfrm>
                    <a:off x="0" y="0"/>
                    <a:ext cx="23526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7B"/>
    <w:rsid w:val="00565B4F"/>
    <w:rsid w:val="007F3644"/>
    <w:rsid w:val="00850735"/>
    <w:rsid w:val="0085370F"/>
    <w:rsid w:val="00875E9A"/>
    <w:rsid w:val="00C1307B"/>
    <w:rsid w:val="00F9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3385"/>
  <w15:docId w15:val="{FE2B49BA-FB0A-41BC-A61B-3C4245C7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0F9"/>
  </w:style>
  <w:style w:type="paragraph" w:styleId="Ttol1">
    <w:name w:val="heading 1"/>
    <w:basedOn w:val="Normal"/>
    <w:next w:val="Normal"/>
    <w:qFormat/>
    <w:pPr>
      <w:keepNext/>
      <w:pBdr>
        <w:bottom w:val="single" w:sz="12" w:space="1" w:color="auto"/>
      </w:pBdr>
      <w:jc w:val="right"/>
      <w:outlineLvl w:val="0"/>
    </w:pPr>
    <w:rPr>
      <w:b/>
      <w:bdr w:val="single" w:sz="4" w:space="0" w:color="auto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DF637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DF6373"/>
    <w:rPr>
      <w:rFonts w:ascii="Arial" w:hAnsi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DF637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DF6373"/>
    <w:rPr>
      <w:rFonts w:ascii="Arial" w:hAnsi="Arial"/>
      <w:lang w:val="ca-ES"/>
    </w:rPr>
  </w:style>
  <w:style w:type="table" w:styleId="Taulaambquadrcula">
    <w:name w:val="Table Grid"/>
    <w:basedOn w:val="Taulanormal"/>
    <w:uiPriority w:val="59"/>
    <w:rsid w:val="007D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65B4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65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PUIH4Z4dCYe1FU/FrRyU8UMUw==">AMUW2mXu/TxKmLGx1TjWghDSAxiPFspQ/YlOUEPqali9nREC67b06yfwNZNpuJn9jcEg+79liCMPkKj3CCzx30si8r8PcGi09zPmk3tY8Iyqbe+WNMQ6QgikTdhXvPgse6P872hwa34L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Giner</dc:creator>
  <cp:lastModifiedBy>UPC</cp:lastModifiedBy>
  <cp:revision>5</cp:revision>
  <dcterms:created xsi:type="dcterms:W3CDTF">2021-03-05T08:28:00Z</dcterms:created>
  <dcterms:modified xsi:type="dcterms:W3CDTF">2021-03-05T08:29:00Z</dcterms:modified>
</cp:coreProperties>
</file>